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="00CD43F0">
        <w:rPr>
          <w:sz w:val="22"/>
        </w:rPr>
        <w:t>(Dz. U. z 2017 r. poz. 1496</w:t>
      </w:r>
      <w:r w:rsidR="00857027">
        <w:rPr>
          <w:sz w:val="22"/>
        </w:rPr>
        <w:t>, ze zm.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C55D3E" w:rsidRPr="00C55D3E" w:rsidRDefault="00BA46EC" w:rsidP="00C55D3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BF5713">
        <w:rPr>
          <w:sz w:val="22"/>
          <w:szCs w:val="22"/>
        </w:rPr>
        <w:t xml:space="preserve">o wydaniu w dniu </w:t>
      </w:r>
      <w:r w:rsidR="00C55D3E">
        <w:rPr>
          <w:b/>
          <w:sz w:val="22"/>
          <w:szCs w:val="22"/>
        </w:rPr>
        <w:t>18</w:t>
      </w:r>
      <w:r w:rsidR="00857027">
        <w:rPr>
          <w:b/>
          <w:sz w:val="22"/>
          <w:szCs w:val="22"/>
        </w:rPr>
        <w:t xml:space="preserve"> </w:t>
      </w:r>
      <w:r w:rsidR="00C55D3E">
        <w:rPr>
          <w:b/>
          <w:sz w:val="22"/>
          <w:szCs w:val="22"/>
        </w:rPr>
        <w:t>lipca</w:t>
      </w:r>
      <w:r w:rsidR="00CD43F0" w:rsidRPr="00BF5713">
        <w:rPr>
          <w:b/>
          <w:sz w:val="22"/>
          <w:szCs w:val="22"/>
        </w:rPr>
        <w:t xml:space="preserve"> </w:t>
      </w:r>
      <w:r w:rsidR="00BC4EE2">
        <w:rPr>
          <w:b/>
          <w:sz w:val="22"/>
          <w:szCs w:val="22"/>
        </w:rPr>
        <w:t>2018</w:t>
      </w:r>
      <w:r w:rsidR="005313F9" w:rsidRPr="00BF5713">
        <w:rPr>
          <w:b/>
          <w:sz w:val="22"/>
          <w:szCs w:val="22"/>
        </w:rPr>
        <w:t xml:space="preserve"> r.</w:t>
      </w:r>
      <w:r w:rsidRPr="00BF5713">
        <w:rPr>
          <w:b/>
          <w:sz w:val="22"/>
          <w:szCs w:val="22"/>
        </w:rPr>
        <w:t xml:space="preserve"> dla </w:t>
      </w:r>
      <w:r w:rsidR="00C55D3E" w:rsidRPr="00C55D3E">
        <w:rPr>
          <w:b/>
          <w:sz w:val="22"/>
          <w:szCs w:val="22"/>
        </w:rPr>
        <w:t>Wójta Gminy Klembów</w:t>
      </w:r>
      <w:r w:rsidR="00C55D3E" w:rsidRPr="00F0741C">
        <w:rPr>
          <w:sz w:val="22"/>
          <w:szCs w:val="22"/>
        </w:rPr>
        <w:t xml:space="preserve">, reprezentowanego przez pełnomocnika P. </w:t>
      </w:r>
      <w:r w:rsidR="00C55D3E">
        <w:rPr>
          <w:sz w:val="22"/>
          <w:szCs w:val="22"/>
        </w:rPr>
        <w:t xml:space="preserve">Pawła </w:t>
      </w:r>
      <w:proofErr w:type="spellStart"/>
      <w:r w:rsidR="00C55D3E">
        <w:rPr>
          <w:sz w:val="22"/>
          <w:szCs w:val="22"/>
        </w:rPr>
        <w:t>Dziedzickiego</w:t>
      </w:r>
      <w:proofErr w:type="spellEnd"/>
      <w:r w:rsidR="00C55D3E" w:rsidRPr="00F0741C">
        <w:rPr>
          <w:sz w:val="22"/>
          <w:szCs w:val="22"/>
        </w:rPr>
        <w:t>,</w:t>
      </w:r>
      <w:bookmarkStart w:id="0" w:name="_GoBack"/>
      <w:bookmarkEnd w:id="0"/>
      <w:r w:rsidR="00DC112B" w:rsidRPr="00BF5713">
        <w:rPr>
          <w:b/>
          <w:sz w:val="22"/>
          <w:szCs w:val="22"/>
        </w:rPr>
        <w:t xml:space="preserve"> </w:t>
      </w:r>
      <w:r w:rsidRPr="00BF5713">
        <w:rPr>
          <w:b/>
          <w:sz w:val="22"/>
          <w:szCs w:val="22"/>
        </w:rPr>
        <w:t>decyzji Nr</w:t>
      </w:r>
      <w:r w:rsidR="00CD6260" w:rsidRPr="00BF5713">
        <w:rPr>
          <w:b/>
          <w:sz w:val="22"/>
          <w:szCs w:val="22"/>
        </w:rPr>
        <w:t xml:space="preserve"> </w:t>
      </w:r>
      <w:r w:rsidR="00C55D3E">
        <w:rPr>
          <w:b/>
          <w:sz w:val="22"/>
          <w:szCs w:val="22"/>
        </w:rPr>
        <w:t>27</w:t>
      </w:r>
      <w:r w:rsidR="00BC4EE2">
        <w:rPr>
          <w:b/>
          <w:sz w:val="22"/>
          <w:szCs w:val="22"/>
        </w:rPr>
        <w:t>pz/2018</w:t>
      </w:r>
      <w:r w:rsidRPr="00BF5713">
        <w:rPr>
          <w:b/>
          <w:sz w:val="22"/>
          <w:szCs w:val="22"/>
        </w:rPr>
        <w:t xml:space="preserve"> </w:t>
      </w:r>
      <w:r w:rsidR="00647C39" w:rsidRPr="00BF5713">
        <w:rPr>
          <w:sz w:val="22"/>
          <w:szCs w:val="22"/>
        </w:rPr>
        <w:t xml:space="preserve">znak </w:t>
      </w:r>
      <w:r w:rsidR="004F0F13" w:rsidRPr="00BF5713">
        <w:rPr>
          <w:sz w:val="22"/>
          <w:szCs w:val="22"/>
        </w:rPr>
        <w:t>WAB.6740.14.</w:t>
      </w:r>
      <w:r w:rsidR="00C55D3E">
        <w:rPr>
          <w:sz w:val="22"/>
          <w:szCs w:val="22"/>
        </w:rPr>
        <w:t>13</w:t>
      </w:r>
      <w:r w:rsidR="00DC112B">
        <w:rPr>
          <w:sz w:val="22"/>
          <w:szCs w:val="22"/>
        </w:rPr>
        <w:t>.2018</w:t>
      </w:r>
      <w:r w:rsidR="00CD6260" w:rsidRPr="00BF5713">
        <w:rPr>
          <w:sz w:val="22"/>
          <w:szCs w:val="22"/>
        </w:rPr>
        <w:t xml:space="preserve">, opatrzonej rygorem natychmiastowej wykonalności, </w:t>
      </w:r>
      <w:r w:rsidR="005313F9" w:rsidRPr="00BF5713">
        <w:rPr>
          <w:sz w:val="22"/>
          <w:szCs w:val="22"/>
        </w:rPr>
        <w:t xml:space="preserve">o zezwoleniu na realizację inwestycji drogowej </w:t>
      </w:r>
      <w:r w:rsidR="00DC112B">
        <w:rPr>
          <w:sz w:val="22"/>
          <w:szCs w:val="22"/>
        </w:rPr>
        <w:t>pod nazwą</w:t>
      </w:r>
      <w:r w:rsidR="00DC112B" w:rsidRPr="00F0741C">
        <w:rPr>
          <w:sz w:val="22"/>
          <w:szCs w:val="22"/>
        </w:rPr>
        <w:t xml:space="preserve">: </w:t>
      </w:r>
      <w:r w:rsidR="00C55D3E" w:rsidRPr="00C55D3E">
        <w:rPr>
          <w:b/>
          <w:sz w:val="22"/>
          <w:szCs w:val="22"/>
        </w:rPr>
        <w:t>„Budowa drogi gminnej ul. Ogrodowej o dł. L=861,0 m  w Klembowie wraz z infrastrukturą towarzyszącą, gm. Klembów, pow. wołomiński”.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655A3D" w:rsidRPr="00655A3D" w:rsidRDefault="00655A3D" w:rsidP="00655A3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55A3D">
        <w:rPr>
          <w:sz w:val="22"/>
          <w:szCs w:val="22"/>
        </w:rPr>
        <w:t>Działki usytuowania obiektu:</w:t>
      </w:r>
    </w:p>
    <w:p w:rsidR="00655A3D" w:rsidRPr="00655A3D" w:rsidRDefault="00655A3D" w:rsidP="00655A3D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655A3D">
        <w:rPr>
          <w:sz w:val="22"/>
          <w:szCs w:val="22"/>
        </w:rPr>
        <w:t>w projektowanym pasie drogowym, do przejęcia pod inwestycję (tłustym drukiem – numery działek przeznaczone do przejęcia pod inwestycję na rzecz Gminy Klembów, w nawiasach – numery działek po podziale):</w:t>
      </w:r>
    </w:p>
    <w:p w:rsidR="00655A3D" w:rsidRPr="00655A3D" w:rsidRDefault="00655A3D" w:rsidP="00655A3D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55A3D">
        <w:rPr>
          <w:sz w:val="22"/>
          <w:szCs w:val="22"/>
        </w:rPr>
        <w:t>ew. nr: 151/5 (</w:t>
      </w:r>
      <w:r w:rsidRPr="00655A3D">
        <w:rPr>
          <w:b/>
          <w:sz w:val="22"/>
          <w:szCs w:val="22"/>
        </w:rPr>
        <w:t>151/10</w:t>
      </w:r>
      <w:r w:rsidRPr="00655A3D">
        <w:rPr>
          <w:sz w:val="22"/>
          <w:szCs w:val="22"/>
        </w:rPr>
        <w:t>, 151/11), 153/1 (</w:t>
      </w:r>
      <w:r w:rsidRPr="00655A3D">
        <w:rPr>
          <w:b/>
          <w:sz w:val="22"/>
          <w:szCs w:val="22"/>
        </w:rPr>
        <w:t>153/3</w:t>
      </w:r>
      <w:r w:rsidRPr="00655A3D">
        <w:rPr>
          <w:sz w:val="22"/>
          <w:szCs w:val="22"/>
        </w:rPr>
        <w:t>, 153/4), 153/2 (</w:t>
      </w:r>
      <w:r w:rsidRPr="00655A3D">
        <w:rPr>
          <w:b/>
          <w:sz w:val="22"/>
          <w:szCs w:val="22"/>
        </w:rPr>
        <w:t>153/5</w:t>
      </w:r>
      <w:r w:rsidRPr="00655A3D">
        <w:rPr>
          <w:sz w:val="22"/>
          <w:szCs w:val="22"/>
        </w:rPr>
        <w:t>, 153/6), 154 (</w:t>
      </w:r>
      <w:r w:rsidRPr="00655A3D">
        <w:rPr>
          <w:b/>
          <w:sz w:val="22"/>
          <w:szCs w:val="22"/>
        </w:rPr>
        <w:t>154/1</w:t>
      </w:r>
      <w:r w:rsidRPr="00655A3D">
        <w:rPr>
          <w:sz w:val="22"/>
          <w:szCs w:val="22"/>
        </w:rPr>
        <w:t>, 154/2), 155 (</w:t>
      </w:r>
      <w:r w:rsidRPr="00655A3D">
        <w:rPr>
          <w:b/>
          <w:sz w:val="22"/>
          <w:szCs w:val="22"/>
        </w:rPr>
        <w:t>155/1</w:t>
      </w:r>
      <w:r w:rsidRPr="00655A3D">
        <w:rPr>
          <w:sz w:val="22"/>
          <w:szCs w:val="22"/>
        </w:rPr>
        <w:t>, 155/2), 156 (</w:t>
      </w:r>
      <w:r w:rsidRPr="00655A3D">
        <w:rPr>
          <w:b/>
          <w:sz w:val="22"/>
          <w:szCs w:val="22"/>
        </w:rPr>
        <w:t>156/1</w:t>
      </w:r>
      <w:r w:rsidRPr="00655A3D">
        <w:rPr>
          <w:sz w:val="22"/>
          <w:szCs w:val="22"/>
        </w:rPr>
        <w:t>, 156/2), 157 (</w:t>
      </w:r>
      <w:r w:rsidRPr="00655A3D">
        <w:rPr>
          <w:b/>
          <w:sz w:val="22"/>
          <w:szCs w:val="22"/>
        </w:rPr>
        <w:t>157/1</w:t>
      </w:r>
      <w:r w:rsidRPr="00655A3D">
        <w:rPr>
          <w:sz w:val="22"/>
          <w:szCs w:val="22"/>
        </w:rPr>
        <w:t>, 157/2), 159 (</w:t>
      </w:r>
      <w:r w:rsidRPr="00655A3D">
        <w:rPr>
          <w:b/>
          <w:sz w:val="22"/>
          <w:szCs w:val="22"/>
        </w:rPr>
        <w:t>159/</w:t>
      </w:r>
      <w:r w:rsidRPr="00655A3D">
        <w:rPr>
          <w:sz w:val="22"/>
          <w:szCs w:val="22"/>
        </w:rPr>
        <w:t>1, 159/2), 160 (</w:t>
      </w:r>
      <w:r w:rsidRPr="00655A3D">
        <w:rPr>
          <w:b/>
          <w:sz w:val="22"/>
          <w:szCs w:val="22"/>
        </w:rPr>
        <w:t>160/1</w:t>
      </w:r>
      <w:r w:rsidRPr="00655A3D">
        <w:rPr>
          <w:sz w:val="22"/>
          <w:szCs w:val="22"/>
        </w:rPr>
        <w:t>, 160/2), 161 (</w:t>
      </w:r>
      <w:r w:rsidRPr="00655A3D">
        <w:rPr>
          <w:b/>
          <w:sz w:val="22"/>
          <w:szCs w:val="22"/>
        </w:rPr>
        <w:t>161/1</w:t>
      </w:r>
      <w:r w:rsidRPr="00655A3D">
        <w:rPr>
          <w:sz w:val="22"/>
          <w:szCs w:val="22"/>
        </w:rPr>
        <w:t>, 161/2), 162 (</w:t>
      </w:r>
      <w:r w:rsidRPr="00655A3D">
        <w:rPr>
          <w:b/>
          <w:sz w:val="22"/>
          <w:szCs w:val="22"/>
        </w:rPr>
        <w:t>162/1</w:t>
      </w:r>
      <w:r w:rsidRPr="00655A3D">
        <w:rPr>
          <w:sz w:val="22"/>
          <w:szCs w:val="22"/>
        </w:rPr>
        <w:t>, 162/2), 163 (</w:t>
      </w:r>
      <w:r w:rsidRPr="00655A3D">
        <w:rPr>
          <w:b/>
          <w:sz w:val="22"/>
          <w:szCs w:val="22"/>
        </w:rPr>
        <w:t>163/1</w:t>
      </w:r>
      <w:r w:rsidRPr="00655A3D">
        <w:rPr>
          <w:sz w:val="22"/>
          <w:szCs w:val="22"/>
        </w:rPr>
        <w:t>, 163/2), 164 (</w:t>
      </w:r>
      <w:r w:rsidRPr="00655A3D">
        <w:rPr>
          <w:b/>
          <w:sz w:val="22"/>
          <w:szCs w:val="22"/>
        </w:rPr>
        <w:t>164/1</w:t>
      </w:r>
      <w:r w:rsidRPr="00655A3D">
        <w:rPr>
          <w:sz w:val="22"/>
          <w:szCs w:val="22"/>
        </w:rPr>
        <w:t>, 164/2), 165 (</w:t>
      </w:r>
      <w:r w:rsidRPr="00655A3D">
        <w:rPr>
          <w:b/>
          <w:sz w:val="22"/>
          <w:szCs w:val="22"/>
        </w:rPr>
        <w:t>165/1</w:t>
      </w:r>
      <w:r w:rsidRPr="00655A3D">
        <w:rPr>
          <w:sz w:val="22"/>
          <w:szCs w:val="22"/>
        </w:rPr>
        <w:t>, 165/2),  166 (</w:t>
      </w:r>
      <w:r w:rsidRPr="00655A3D">
        <w:rPr>
          <w:b/>
          <w:sz w:val="22"/>
          <w:szCs w:val="22"/>
        </w:rPr>
        <w:t>166/1</w:t>
      </w:r>
      <w:r w:rsidRPr="00655A3D">
        <w:rPr>
          <w:sz w:val="22"/>
          <w:szCs w:val="22"/>
        </w:rPr>
        <w:t>, 166/2), 167 (</w:t>
      </w:r>
      <w:r w:rsidRPr="00655A3D">
        <w:rPr>
          <w:b/>
          <w:sz w:val="22"/>
          <w:szCs w:val="22"/>
        </w:rPr>
        <w:t>167/1</w:t>
      </w:r>
      <w:r w:rsidRPr="00655A3D">
        <w:rPr>
          <w:sz w:val="22"/>
          <w:szCs w:val="22"/>
        </w:rPr>
        <w:t>, 167/2), 168 (</w:t>
      </w:r>
      <w:r w:rsidRPr="00655A3D">
        <w:rPr>
          <w:b/>
          <w:sz w:val="22"/>
          <w:szCs w:val="22"/>
        </w:rPr>
        <w:t>168/1</w:t>
      </w:r>
      <w:r w:rsidRPr="00655A3D">
        <w:rPr>
          <w:sz w:val="22"/>
          <w:szCs w:val="22"/>
        </w:rPr>
        <w:t>, 168/2), 169 (</w:t>
      </w:r>
      <w:r w:rsidRPr="00655A3D">
        <w:rPr>
          <w:b/>
          <w:sz w:val="22"/>
          <w:szCs w:val="22"/>
        </w:rPr>
        <w:t>169/1</w:t>
      </w:r>
      <w:r w:rsidRPr="00655A3D">
        <w:rPr>
          <w:sz w:val="22"/>
          <w:szCs w:val="22"/>
        </w:rPr>
        <w:t>, 169/2), 172 (</w:t>
      </w:r>
      <w:r w:rsidRPr="00655A3D">
        <w:rPr>
          <w:b/>
          <w:sz w:val="22"/>
          <w:szCs w:val="22"/>
        </w:rPr>
        <w:t>172/3</w:t>
      </w:r>
      <w:r w:rsidRPr="00655A3D">
        <w:rPr>
          <w:sz w:val="22"/>
          <w:szCs w:val="22"/>
        </w:rPr>
        <w:t>, 172/4), 173 (</w:t>
      </w:r>
      <w:r w:rsidRPr="00655A3D">
        <w:rPr>
          <w:b/>
          <w:sz w:val="22"/>
          <w:szCs w:val="22"/>
        </w:rPr>
        <w:t>173/1</w:t>
      </w:r>
      <w:r w:rsidRPr="00655A3D">
        <w:rPr>
          <w:sz w:val="22"/>
          <w:szCs w:val="22"/>
        </w:rPr>
        <w:t>, 173/2), 174/2 (</w:t>
      </w:r>
      <w:r w:rsidRPr="00655A3D">
        <w:rPr>
          <w:b/>
          <w:sz w:val="22"/>
          <w:szCs w:val="22"/>
        </w:rPr>
        <w:t>174/3</w:t>
      </w:r>
      <w:r w:rsidRPr="00655A3D">
        <w:rPr>
          <w:sz w:val="22"/>
          <w:szCs w:val="22"/>
        </w:rPr>
        <w:t>, 174/4), 176/1 (</w:t>
      </w:r>
      <w:r w:rsidRPr="00655A3D">
        <w:rPr>
          <w:b/>
          <w:sz w:val="22"/>
          <w:szCs w:val="22"/>
        </w:rPr>
        <w:t>176/2</w:t>
      </w:r>
      <w:r w:rsidRPr="00655A3D">
        <w:rPr>
          <w:sz w:val="22"/>
          <w:szCs w:val="22"/>
        </w:rPr>
        <w:t>, 176/3), 179/1 (</w:t>
      </w:r>
      <w:r w:rsidRPr="00655A3D">
        <w:rPr>
          <w:b/>
          <w:sz w:val="22"/>
          <w:szCs w:val="22"/>
        </w:rPr>
        <w:t>179/2</w:t>
      </w:r>
      <w:r w:rsidRPr="00655A3D">
        <w:rPr>
          <w:sz w:val="22"/>
          <w:szCs w:val="22"/>
        </w:rPr>
        <w:t>, 179/3), 181/1 (</w:t>
      </w:r>
      <w:r w:rsidRPr="00655A3D">
        <w:rPr>
          <w:b/>
          <w:sz w:val="22"/>
          <w:szCs w:val="22"/>
        </w:rPr>
        <w:t>181/2</w:t>
      </w:r>
      <w:r w:rsidRPr="00655A3D">
        <w:rPr>
          <w:sz w:val="22"/>
          <w:szCs w:val="22"/>
        </w:rPr>
        <w:t>, 181/3), 183/1 (</w:t>
      </w:r>
      <w:r w:rsidRPr="00655A3D">
        <w:rPr>
          <w:b/>
          <w:sz w:val="22"/>
          <w:szCs w:val="22"/>
        </w:rPr>
        <w:t>183/2</w:t>
      </w:r>
      <w:r w:rsidRPr="00655A3D">
        <w:rPr>
          <w:sz w:val="22"/>
          <w:szCs w:val="22"/>
        </w:rPr>
        <w:t>, 183/3), 203/1 (</w:t>
      </w:r>
      <w:r w:rsidRPr="00655A3D">
        <w:rPr>
          <w:b/>
          <w:sz w:val="22"/>
          <w:szCs w:val="22"/>
        </w:rPr>
        <w:t>203/3</w:t>
      </w:r>
      <w:r w:rsidRPr="00655A3D">
        <w:rPr>
          <w:sz w:val="22"/>
          <w:szCs w:val="22"/>
        </w:rPr>
        <w:t>, 203/4), 203/2 (</w:t>
      </w:r>
      <w:r w:rsidRPr="00655A3D">
        <w:rPr>
          <w:b/>
          <w:sz w:val="22"/>
          <w:szCs w:val="22"/>
        </w:rPr>
        <w:t>203/5</w:t>
      </w:r>
      <w:r w:rsidRPr="00655A3D">
        <w:rPr>
          <w:sz w:val="22"/>
          <w:szCs w:val="22"/>
        </w:rPr>
        <w:t>, 203/6), 204 (</w:t>
      </w:r>
      <w:r w:rsidRPr="00655A3D">
        <w:rPr>
          <w:b/>
          <w:sz w:val="22"/>
          <w:szCs w:val="22"/>
        </w:rPr>
        <w:t>204/1</w:t>
      </w:r>
      <w:r w:rsidRPr="00655A3D">
        <w:rPr>
          <w:sz w:val="22"/>
          <w:szCs w:val="22"/>
        </w:rPr>
        <w:t>, 204/2), 205 (</w:t>
      </w:r>
      <w:r w:rsidRPr="00655A3D">
        <w:rPr>
          <w:b/>
          <w:sz w:val="22"/>
          <w:szCs w:val="22"/>
        </w:rPr>
        <w:t>205/1</w:t>
      </w:r>
      <w:r w:rsidRPr="00655A3D">
        <w:rPr>
          <w:sz w:val="22"/>
          <w:szCs w:val="22"/>
        </w:rPr>
        <w:t>, 205/2), 206 (</w:t>
      </w:r>
      <w:r w:rsidRPr="00655A3D">
        <w:rPr>
          <w:b/>
          <w:sz w:val="22"/>
          <w:szCs w:val="22"/>
        </w:rPr>
        <w:t>206/1</w:t>
      </w:r>
      <w:r w:rsidRPr="00655A3D">
        <w:rPr>
          <w:sz w:val="22"/>
          <w:szCs w:val="22"/>
        </w:rPr>
        <w:t>, 206/2), 207 (</w:t>
      </w:r>
      <w:r w:rsidRPr="00655A3D">
        <w:rPr>
          <w:b/>
          <w:sz w:val="22"/>
          <w:szCs w:val="22"/>
        </w:rPr>
        <w:t>207/1</w:t>
      </w:r>
      <w:r w:rsidRPr="00655A3D">
        <w:rPr>
          <w:sz w:val="22"/>
          <w:szCs w:val="22"/>
        </w:rPr>
        <w:t>, 207/2), 208 (</w:t>
      </w:r>
      <w:r w:rsidRPr="00655A3D">
        <w:rPr>
          <w:b/>
          <w:sz w:val="22"/>
          <w:szCs w:val="22"/>
        </w:rPr>
        <w:t>208/1</w:t>
      </w:r>
      <w:r w:rsidRPr="00655A3D">
        <w:rPr>
          <w:sz w:val="22"/>
          <w:szCs w:val="22"/>
        </w:rPr>
        <w:t>, 208/2), 209 (</w:t>
      </w:r>
      <w:r w:rsidRPr="00655A3D">
        <w:rPr>
          <w:b/>
          <w:sz w:val="22"/>
          <w:szCs w:val="22"/>
        </w:rPr>
        <w:t>209/1</w:t>
      </w:r>
      <w:r w:rsidRPr="00655A3D">
        <w:rPr>
          <w:sz w:val="22"/>
          <w:szCs w:val="22"/>
        </w:rPr>
        <w:t>, 209/2), 210 (</w:t>
      </w:r>
      <w:r w:rsidRPr="00655A3D">
        <w:rPr>
          <w:b/>
          <w:sz w:val="22"/>
          <w:szCs w:val="22"/>
        </w:rPr>
        <w:t>210/1</w:t>
      </w:r>
      <w:r w:rsidRPr="00655A3D">
        <w:rPr>
          <w:sz w:val="22"/>
          <w:szCs w:val="22"/>
        </w:rPr>
        <w:t>, 210/2), 211 (</w:t>
      </w:r>
      <w:r w:rsidRPr="00655A3D">
        <w:rPr>
          <w:b/>
          <w:sz w:val="22"/>
          <w:szCs w:val="22"/>
        </w:rPr>
        <w:t>211/1</w:t>
      </w:r>
      <w:r w:rsidRPr="00655A3D">
        <w:rPr>
          <w:sz w:val="22"/>
          <w:szCs w:val="22"/>
        </w:rPr>
        <w:t>, 211/2), 212 (</w:t>
      </w:r>
      <w:r w:rsidRPr="00655A3D">
        <w:rPr>
          <w:b/>
          <w:sz w:val="22"/>
          <w:szCs w:val="22"/>
        </w:rPr>
        <w:t>212/1</w:t>
      </w:r>
      <w:r w:rsidRPr="00655A3D">
        <w:rPr>
          <w:sz w:val="22"/>
          <w:szCs w:val="22"/>
        </w:rPr>
        <w:t>, 212/2), 213 (</w:t>
      </w:r>
      <w:r w:rsidRPr="00655A3D">
        <w:rPr>
          <w:b/>
          <w:sz w:val="22"/>
          <w:szCs w:val="22"/>
        </w:rPr>
        <w:t>213/1</w:t>
      </w:r>
      <w:r w:rsidRPr="00655A3D">
        <w:rPr>
          <w:sz w:val="22"/>
          <w:szCs w:val="22"/>
        </w:rPr>
        <w:t>, 213/2), 214 (</w:t>
      </w:r>
      <w:r w:rsidRPr="00655A3D">
        <w:rPr>
          <w:b/>
          <w:sz w:val="22"/>
          <w:szCs w:val="22"/>
        </w:rPr>
        <w:t>214/1</w:t>
      </w:r>
      <w:r w:rsidRPr="00655A3D">
        <w:rPr>
          <w:sz w:val="22"/>
          <w:szCs w:val="22"/>
        </w:rPr>
        <w:t>, 214/2), 215 (</w:t>
      </w:r>
      <w:r w:rsidRPr="00655A3D">
        <w:rPr>
          <w:b/>
          <w:sz w:val="22"/>
          <w:szCs w:val="22"/>
        </w:rPr>
        <w:t>215/1</w:t>
      </w:r>
      <w:r w:rsidRPr="00655A3D">
        <w:rPr>
          <w:sz w:val="22"/>
          <w:szCs w:val="22"/>
        </w:rPr>
        <w:t>, 215/2), 216 (</w:t>
      </w:r>
      <w:r w:rsidRPr="00655A3D">
        <w:rPr>
          <w:b/>
          <w:sz w:val="22"/>
          <w:szCs w:val="22"/>
        </w:rPr>
        <w:t>216/1</w:t>
      </w:r>
      <w:r w:rsidRPr="00655A3D">
        <w:rPr>
          <w:sz w:val="22"/>
          <w:szCs w:val="22"/>
        </w:rPr>
        <w:t>, 216/2), 217 (</w:t>
      </w:r>
      <w:r w:rsidRPr="00655A3D">
        <w:rPr>
          <w:b/>
          <w:sz w:val="22"/>
          <w:szCs w:val="22"/>
        </w:rPr>
        <w:t>217/1</w:t>
      </w:r>
      <w:r w:rsidRPr="00655A3D">
        <w:rPr>
          <w:sz w:val="22"/>
          <w:szCs w:val="22"/>
        </w:rPr>
        <w:t>, 217/2), 218 (</w:t>
      </w:r>
      <w:r w:rsidRPr="00655A3D">
        <w:rPr>
          <w:b/>
          <w:sz w:val="22"/>
          <w:szCs w:val="22"/>
        </w:rPr>
        <w:t>218/1</w:t>
      </w:r>
      <w:r w:rsidRPr="00655A3D">
        <w:rPr>
          <w:sz w:val="22"/>
          <w:szCs w:val="22"/>
        </w:rPr>
        <w:t>, 218/2), 219 (</w:t>
      </w:r>
      <w:r w:rsidRPr="00655A3D">
        <w:rPr>
          <w:b/>
          <w:sz w:val="22"/>
          <w:szCs w:val="22"/>
        </w:rPr>
        <w:t>219/1</w:t>
      </w:r>
      <w:r w:rsidRPr="00655A3D">
        <w:rPr>
          <w:sz w:val="22"/>
          <w:szCs w:val="22"/>
        </w:rPr>
        <w:t>, 219/2),  220 (</w:t>
      </w:r>
      <w:r w:rsidRPr="00655A3D">
        <w:rPr>
          <w:b/>
          <w:sz w:val="22"/>
          <w:szCs w:val="22"/>
        </w:rPr>
        <w:t>220/1</w:t>
      </w:r>
      <w:r w:rsidRPr="00655A3D">
        <w:rPr>
          <w:sz w:val="22"/>
          <w:szCs w:val="22"/>
        </w:rPr>
        <w:t>, 220/2), 221 (</w:t>
      </w:r>
      <w:r w:rsidRPr="00655A3D">
        <w:rPr>
          <w:b/>
          <w:sz w:val="22"/>
          <w:szCs w:val="22"/>
        </w:rPr>
        <w:t>221/1</w:t>
      </w:r>
      <w:r w:rsidRPr="00655A3D">
        <w:rPr>
          <w:sz w:val="22"/>
          <w:szCs w:val="22"/>
        </w:rPr>
        <w:t>, 221/2), 222 (</w:t>
      </w:r>
      <w:r w:rsidRPr="00655A3D">
        <w:rPr>
          <w:b/>
          <w:sz w:val="22"/>
          <w:szCs w:val="22"/>
        </w:rPr>
        <w:t>222/1</w:t>
      </w:r>
      <w:r w:rsidRPr="00655A3D">
        <w:rPr>
          <w:sz w:val="22"/>
          <w:szCs w:val="22"/>
        </w:rPr>
        <w:t>, 222/2), 225 (</w:t>
      </w:r>
      <w:r w:rsidRPr="00655A3D">
        <w:rPr>
          <w:b/>
          <w:sz w:val="22"/>
          <w:szCs w:val="22"/>
        </w:rPr>
        <w:t>225/1</w:t>
      </w:r>
      <w:r w:rsidRPr="00655A3D">
        <w:rPr>
          <w:sz w:val="22"/>
          <w:szCs w:val="22"/>
        </w:rPr>
        <w:t>, 225/2), 226/2 (</w:t>
      </w:r>
      <w:r w:rsidRPr="00655A3D">
        <w:rPr>
          <w:b/>
          <w:sz w:val="22"/>
          <w:szCs w:val="22"/>
        </w:rPr>
        <w:t>226/5</w:t>
      </w:r>
      <w:r w:rsidRPr="00655A3D">
        <w:rPr>
          <w:sz w:val="22"/>
          <w:szCs w:val="22"/>
        </w:rPr>
        <w:t>, 226/6), 230/8 (</w:t>
      </w:r>
      <w:r w:rsidRPr="00655A3D">
        <w:rPr>
          <w:b/>
          <w:sz w:val="22"/>
          <w:szCs w:val="22"/>
        </w:rPr>
        <w:t>230/15</w:t>
      </w:r>
      <w:r w:rsidRPr="00655A3D">
        <w:rPr>
          <w:sz w:val="22"/>
          <w:szCs w:val="22"/>
        </w:rPr>
        <w:t>, 230/16),  231/1 (</w:t>
      </w:r>
      <w:r w:rsidRPr="00655A3D">
        <w:rPr>
          <w:b/>
          <w:sz w:val="22"/>
          <w:szCs w:val="22"/>
        </w:rPr>
        <w:t>231/3</w:t>
      </w:r>
      <w:r w:rsidRPr="00655A3D">
        <w:rPr>
          <w:sz w:val="22"/>
          <w:szCs w:val="22"/>
        </w:rPr>
        <w:t>, 231/4), 232/1 (</w:t>
      </w:r>
      <w:r w:rsidRPr="00655A3D">
        <w:rPr>
          <w:b/>
          <w:sz w:val="22"/>
          <w:szCs w:val="22"/>
        </w:rPr>
        <w:t>232/3</w:t>
      </w:r>
      <w:r w:rsidRPr="00655A3D">
        <w:rPr>
          <w:sz w:val="22"/>
          <w:szCs w:val="22"/>
        </w:rPr>
        <w:t>, 232/4), 235 (</w:t>
      </w:r>
      <w:r w:rsidRPr="00655A3D">
        <w:rPr>
          <w:b/>
          <w:sz w:val="22"/>
          <w:szCs w:val="22"/>
        </w:rPr>
        <w:t>235/1</w:t>
      </w:r>
      <w:r w:rsidRPr="00655A3D">
        <w:rPr>
          <w:sz w:val="22"/>
          <w:szCs w:val="22"/>
        </w:rPr>
        <w:t>, 235/2), 237 (</w:t>
      </w:r>
      <w:r w:rsidRPr="00655A3D">
        <w:rPr>
          <w:b/>
          <w:sz w:val="22"/>
          <w:szCs w:val="22"/>
        </w:rPr>
        <w:t>237/1</w:t>
      </w:r>
      <w:r w:rsidRPr="00655A3D">
        <w:rPr>
          <w:sz w:val="22"/>
          <w:szCs w:val="22"/>
        </w:rPr>
        <w:t>, 237/2), 186/1 (</w:t>
      </w:r>
      <w:r w:rsidRPr="00655A3D">
        <w:rPr>
          <w:b/>
          <w:sz w:val="22"/>
          <w:szCs w:val="22"/>
        </w:rPr>
        <w:t>186/9</w:t>
      </w:r>
      <w:r w:rsidRPr="00655A3D">
        <w:rPr>
          <w:sz w:val="22"/>
          <w:szCs w:val="22"/>
        </w:rPr>
        <w:t>, 186/10), 190/8 (</w:t>
      </w:r>
      <w:r w:rsidRPr="00655A3D">
        <w:rPr>
          <w:b/>
          <w:sz w:val="22"/>
          <w:szCs w:val="22"/>
        </w:rPr>
        <w:t>190/14</w:t>
      </w:r>
      <w:r w:rsidRPr="00655A3D">
        <w:rPr>
          <w:sz w:val="22"/>
          <w:szCs w:val="22"/>
        </w:rPr>
        <w:t>, 190/15), 190/9 (</w:t>
      </w:r>
      <w:r w:rsidRPr="00655A3D">
        <w:rPr>
          <w:b/>
          <w:sz w:val="22"/>
          <w:szCs w:val="22"/>
        </w:rPr>
        <w:t>190/16</w:t>
      </w:r>
      <w:r w:rsidRPr="00655A3D">
        <w:rPr>
          <w:sz w:val="22"/>
          <w:szCs w:val="22"/>
        </w:rPr>
        <w:t>, 190/17), 190/13 (</w:t>
      </w:r>
      <w:r w:rsidRPr="00655A3D">
        <w:rPr>
          <w:b/>
          <w:sz w:val="22"/>
          <w:szCs w:val="22"/>
        </w:rPr>
        <w:t>190/18</w:t>
      </w:r>
      <w:r w:rsidRPr="00655A3D">
        <w:rPr>
          <w:sz w:val="22"/>
          <w:szCs w:val="22"/>
        </w:rPr>
        <w:t>, 190/19), 192/2 (</w:t>
      </w:r>
      <w:r w:rsidRPr="00655A3D">
        <w:rPr>
          <w:b/>
          <w:sz w:val="22"/>
          <w:szCs w:val="22"/>
        </w:rPr>
        <w:t>192/4</w:t>
      </w:r>
      <w:r w:rsidRPr="00655A3D">
        <w:rPr>
          <w:sz w:val="22"/>
          <w:szCs w:val="22"/>
        </w:rPr>
        <w:t>, 192/5),  194/2 (</w:t>
      </w:r>
      <w:r w:rsidRPr="00655A3D">
        <w:rPr>
          <w:b/>
          <w:sz w:val="22"/>
          <w:szCs w:val="22"/>
        </w:rPr>
        <w:t>194/3</w:t>
      </w:r>
      <w:r w:rsidRPr="00655A3D">
        <w:rPr>
          <w:sz w:val="22"/>
          <w:szCs w:val="22"/>
        </w:rPr>
        <w:t>, 194/4), 196/2 (</w:t>
      </w:r>
      <w:r w:rsidRPr="00655A3D">
        <w:rPr>
          <w:b/>
          <w:sz w:val="22"/>
          <w:szCs w:val="22"/>
        </w:rPr>
        <w:t>196/3</w:t>
      </w:r>
      <w:r w:rsidRPr="00655A3D">
        <w:rPr>
          <w:sz w:val="22"/>
          <w:szCs w:val="22"/>
        </w:rPr>
        <w:t>, 196/4), 36/2 (</w:t>
      </w:r>
      <w:r w:rsidRPr="00655A3D">
        <w:rPr>
          <w:b/>
          <w:sz w:val="22"/>
          <w:szCs w:val="22"/>
        </w:rPr>
        <w:t>36/9</w:t>
      </w:r>
      <w:r w:rsidRPr="00655A3D">
        <w:rPr>
          <w:sz w:val="22"/>
          <w:szCs w:val="22"/>
        </w:rPr>
        <w:t>, 36/10), 195/3 (</w:t>
      </w:r>
      <w:r w:rsidRPr="00655A3D">
        <w:rPr>
          <w:b/>
          <w:sz w:val="22"/>
          <w:szCs w:val="22"/>
        </w:rPr>
        <w:t>195/5</w:t>
      </w:r>
      <w:r w:rsidRPr="00655A3D">
        <w:rPr>
          <w:sz w:val="22"/>
          <w:szCs w:val="22"/>
        </w:rPr>
        <w:t>, 195/6), 197/3 (</w:t>
      </w:r>
      <w:r w:rsidRPr="00655A3D">
        <w:rPr>
          <w:b/>
          <w:sz w:val="22"/>
          <w:szCs w:val="22"/>
        </w:rPr>
        <w:t>197/5</w:t>
      </w:r>
      <w:r w:rsidRPr="00655A3D">
        <w:rPr>
          <w:sz w:val="22"/>
          <w:szCs w:val="22"/>
        </w:rPr>
        <w:t>, 197/6), 198/8 (</w:t>
      </w:r>
      <w:r w:rsidRPr="00655A3D">
        <w:rPr>
          <w:b/>
          <w:sz w:val="22"/>
          <w:szCs w:val="22"/>
        </w:rPr>
        <w:t>198/9</w:t>
      </w:r>
      <w:r w:rsidRPr="00655A3D">
        <w:rPr>
          <w:sz w:val="22"/>
          <w:szCs w:val="22"/>
        </w:rPr>
        <w:t>, 198/10), 198/2 (</w:t>
      </w:r>
      <w:r w:rsidRPr="00655A3D">
        <w:rPr>
          <w:b/>
          <w:sz w:val="22"/>
          <w:szCs w:val="22"/>
        </w:rPr>
        <w:t>198/11</w:t>
      </w:r>
      <w:r w:rsidRPr="00655A3D">
        <w:rPr>
          <w:sz w:val="22"/>
          <w:szCs w:val="22"/>
        </w:rPr>
        <w:t>, 198/12), 200/13 (</w:t>
      </w:r>
      <w:r w:rsidRPr="00655A3D">
        <w:rPr>
          <w:b/>
          <w:sz w:val="22"/>
          <w:szCs w:val="22"/>
        </w:rPr>
        <w:t>200/20</w:t>
      </w:r>
      <w:r w:rsidRPr="00655A3D">
        <w:rPr>
          <w:sz w:val="22"/>
          <w:szCs w:val="22"/>
        </w:rPr>
        <w:t>, 200/21), 200/7 (</w:t>
      </w:r>
      <w:r w:rsidRPr="00655A3D">
        <w:rPr>
          <w:b/>
          <w:sz w:val="22"/>
          <w:szCs w:val="22"/>
        </w:rPr>
        <w:t>200/22</w:t>
      </w:r>
      <w:r w:rsidRPr="00655A3D">
        <w:rPr>
          <w:sz w:val="22"/>
          <w:szCs w:val="22"/>
        </w:rPr>
        <w:t xml:space="preserve">, 200/23), 202 (202/3, </w:t>
      </w:r>
      <w:r w:rsidRPr="00655A3D">
        <w:rPr>
          <w:b/>
          <w:sz w:val="22"/>
          <w:szCs w:val="22"/>
        </w:rPr>
        <w:t>202/4</w:t>
      </w:r>
      <w:r w:rsidRPr="00655A3D">
        <w:rPr>
          <w:sz w:val="22"/>
          <w:szCs w:val="22"/>
        </w:rPr>
        <w:t>), 271/1 (</w:t>
      </w:r>
      <w:r w:rsidRPr="00655A3D">
        <w:rPr>
          <w:b/>
          <w:sz w:val="22"/>
          <w:szCs w:val="22"/>
        </w:rPr>
        <w:t>271/5</w:t>
      </w:r>
      <w:r w:rsidRPr="00655A3D">
        <w:rPr>
          <w:sz w:val="22"/>
          <w:szCs w:val="22"/>
        </w:rPr>
        <w:t>, 271/6), 271/2 (</w:t>
      </w:r>
      <w:r w:rsidRPr="00655A3D">
        <w:rPr>
          <w:b/>
          <w:sz w:val="22"/>
          <w:szCs w:val="22"/>
        </w:rPr>
        <w:t>271/7</w:t>
      </w:r>
      <w:r w:rsidRPr="00655A3D">
        <w:rPr>
          <w:sz w:val="22"/>
          <w:szCs w:val="22"/>
        </w:rPr>
        <w:t>, 271/8), 270 (</w:t>
      </w:r>
      <w:r w:rsidRPr="00655A3D">
        <w:rPr>
          <w:b/>
          <w:sz w:val="22"/>
          <w:szCs w:val="22"/>
        </w:rPr>
        <w:t>270/1</w:t>
      </w:r>
      <w:r w:rsidRPr="00655A3D">
        <w:rPr>
          <w:sz w:val="22"/>
          <w:szCs w:val="22"/>
        </w:rPr>
        <w:t>, 270/2), 269 (</w:t>
      </w:r>
      <w:r w:rsidRPr="00655A3D">
        <w:rPr>
          <w:b/>
          <w:sz w:val="22"/>
          <w:szCs w:val="22"/>
        </w:rPr>
        <w:t>269/1</w:t>
      </w:r>
      <w:r w:rsidRPr="00655A3D">
        <w:rPr>
          <w:sz w:val="22"/>
          <w:szCs w:val="22"/>
        </w:rPr>
        <w:t>, 269/2), 268/3 (</w:t>
      </w:r>
      <w:r w:rsidRPr="00655A3D">
        <w:rPr>
          <w:b/>
          <w:sz w:val="22"/>
          <w:szCs w:val="22"/>
        </w:rPr>
        <w:t>268/5</w:t>
      </w:r>
      <w:r w:rsidRPr="00655A3D">
        <w:rPr>
          <w:sz w:val="22"/>
          <w:szCs w:val="22"/>
        </w:rPr>
        <w:t>, 268/6), 262 (</w:t>
      </w:r>
      <w:r w:rsidRPr="00655A3D">
        <w:rPr>
          <w:b/>
          <w:sz w:val="22"/>
          <w:szCs w:val="22"/>
        </w:rPr>
        <w:t>262/1</w:t>
      </w:r>
      <w:r w:rsidRPr="00655A3D">
        <w:rPr>
          <w:sz w:val="22"/>
          <w:szCs w:val="22"/>
        </w:rPr>
        <w:t>, 262/2), 257 (</w:t>
      </w:r>
      <w:r w:rsidRPr="00655A3D">
        <w:rPr>
          <w:b/>
          <w:sz w:val="22"/>
          <w:szCs w:val="22"/>
        </w:rPr>
        <w:t>257/1</w:t>
      </w:r>
      <w:r w:rsidRPr="00655A3D">
        <w:rPr>
          <w:sz w:val="22"/>
          <w:szCs w:val="22"/>
        </w:rPr>
        <w:t>, 257/2), 256 (</w:t>
      </w:r>
      <w:r w:rsidRPr="00655A3D">
        <w:rPr>
          <w:b/>
          <w:sz w:val="22"/>
          <w:szCs w:val="22"/>
        </w:rPr>
        <w:t>256/1</w:t>
      </w:r>
      <w:r w:rsidRPr="00655A3D">
        <w:rPr>
          <w:sz w:val="22"/>
          <w:szCs w:val="22"/>
        </w:rPr>
        <w:t>, 256/2), 254 (</w:t>
      </w:r>
      <w:r w:rsidRPr="00655A3D">
        <w:rPr>
          <w:b/>
          <w:sz w:val="22"/>
          <w:szCs w:val="22"/>
        </w:rPr>
        <w:t>254/1</w:t>
      </w:r>
      <w:r w:rsidRPr="00655A3D">
        <w:rPr>
          <w:sz w:val="22"/>
          <w:szCs w:val="22"/>
        </w:rPr>
        <w:t>, 254/2), 253 (</w:t>
      </w:r>
      <w:r w:rsidRPr="00655A3D">
        <w:rPr>
          <w:b/>
          <w:sz w:val="22"/>
          <w:szCs w:val="22"/>
        </w:rPr>
        <w:t>253/</w:t>
      </w:r>
      <w:r w:rsidRPr="00655A3D">
        <w:rPr>
          <w:sz w:val="22"/>
          <w:szCs w:val="22"/>
        </w:rPr>
        <w:t>1, 253/2), 252 (</w:t>
      </w:r>
      <w:r w:rsidRPr="00655A3D">
        <w:rPr>
          <w:b/>
          <w:sz w:val="22"/>
          <w:szCs w:val="22"/>
        </w:rPr>
        <w:t>252/1</w:t>
      </w:r>
      <w:r w:rsidRPr="00655A3D">
        <w:rPr>
          <w:sz w:val="22"/>
          <w:szCs w:val="22"/>
        </w:rPr>
        <w:t>, 252/2), 250 (</w:t>
      </w:r>
      <w:r w:rsidRPr="00655A3D">
        <w:rPr>
          <w:b/>
          <w:sz w:val="22"/>
          <w:szCs w:val="22"/>
        </w:rPr>
        <w:t>250/1</w:t>
      </w:r>
      <w:r w:rsidRPr="00655A3D">
        <w:rPr>
          <w:sz w:val="22"/>
          <w:szCs w:val="22"/>
        </w:rPr>
        <w:t>, 250/2), 248 (</w:t>
      </w:r>
      <w:r w:rsidRPr="00655A3D">
        <w:rPr>
          <w:b/>
          <w:sz w:val="22"/>
          <w:szCs w:val="22"/>
        </w:rPr>
        <w:t>248/1</w:t>
      </w:r>
      <w:r w:rsidRPr="00655A3D">
        <w:rPr>
          <w:sz w:val="22"/>
          <w:szCs w:val="22"/>
        </w:rPr>
        <w:t>, 248/2), 247 (</w:t>
      </w:r>
      <w:r w:rsidRPr="00655A3D">
        <w:rPr>
          <w:b/>
          <w:sz w:val="22"/>
          <w:szCs w:val="22"/>
        </w:rPr>
        <w:t>247/1</w:t>
      </w:r>
      <w:r w:rsidRPr="00655A3D">
        <w:rPr>
          <w:sz w:val="22"/>
          <w:szCs w:val="22"/>
        </w:rPr>
        <w:t>, 247/2),  246/2 (</w:t>
      </w:r>
      <w:r w:rsidRPr="00655A3D">
        <w:rPr>
          <w:b/>
          <w:sz w:val="22"/>
          <w:szCs w:val="22"/>
        </w:rPr>
        <w:t>246/5</w:t>
      </w:r>
      <w:r w:rsidRPr="00655A3D">
        <w:rPr>
          <w:sz w:val="22"/>
          <w:szCs w:val="22"/>
        </w:rPr>
        <w:t>, 246/6), 246/1 (</w:t>
      </w:r>
      <w:r w:rsidRPr="00655A3D">
        <w:rPr>
          <w:b/>
          <w:sz w:val="22"/>
          <w:szCs w:val="22"/>
        </w:rPr>
        <w:t>246/3</w:t>
      </w:r>
      <w:r w:rsidRPr="00655A3D">
        <w:rPr>
          <w:sz w:val="22"/>
          <w:szCs w:val="22"/>
        </w:rPr>
        <w:t>, 246/4), 244/6 (</w:t>
      </w:r>
      <w:r w:rsidRPr="00655A3D">
        <w:rPr>
          <w:b/>
          <w:sz w:val="22"/>
          <w:szCs w:val="22"/>
        </w:rPr>
        <w:t>244/9</w:t>
      </w:r>
      <w:r w:rsidRPr="00655A3D">
        <w:rPr>
          <w:sz w:val="22"/>
          <w:szCs w:val="22"/>
        </w:rPr>
        <w:t>, 244/10), 244/5 (</w:t>
      </w:r>
      <w:r w:rsidRPr="00655A3D">
        <w:rPr>
          <w:b/>
          <w:sz w:val="22"/>
          <w:szCs w:val="22"/>
        </w:rPr>
        <w:t>244/7</w:t>
      </w:r>
      <w:r w:rsidRPr="00655A3D">
        <w:rPr>
          <w:sz w:val="22"/>
          <w:szCs w:val="22"/>
        </w:rPr>
        <w:t>, 244/8), 242 (</w:t>
      </w:r>
      <w:r w:rsidRPr="00655A3D">
        <w:rPr>
          <w:b/>
          <w:sz w:val="22"/>
          <w:szCs w:val="22"/>
        </w:rPr>
        <w:t>242/1</w:t>
      </w:r>
      <w:r w:rsidRPr="00655A3D">
        <w:rPr>
          <w:sz w:val="22"/>
          <w:szCs w:val="22"/>
        </w:rPr>
        <w:t>, 242/2), 241 (</w:t>
      </w:r>
      <w:r w:rsidRPr="00655A3D">
        <w:rPr>
          <w:b/>
          <w:sz w:val="22"/>
          <w:szCs w:val="22"/>
        </w:rPr>
        <w:t>241/1</w:t>
      </w:r>
      <w:r w:rsidRPr="00655A3D">
        <w:rPr>
          <w:sz w:val="22"/>
          <w:szCs w:val="22"/>
        </w:rPr>
        <w:t>, 241/2), 239 (</w:t>
      </w:r>
      <w:r w:rsidRPr="00655A3D">
        <w:rPr>
          <w:b/>
          <w:sz w:val="22"/>
          <w:szCs w:val="22"/>
        </w:rPr>
        <w:t>239/1</w:t>
      </w:r>
      <w:r w:rsidRPr="00655A3D">
        <w:rPr>
          <w:sz w:val="22"/>
          <w:szCs w:val="22"/>
        </w:rPr>
        <w:t>, 239/2), 238/1 (</w:t>
      </w:r>
      <w:r w:rsidRPr="00655A3D">
        <w:rPr>
          <w:b/>
          <w:sz w:val="22"/>
          <w:szCs w:val="22"/>
        </w:rPr>
        <w:t>238/14</w:t>
      </w:r>
      <w:r w:rsidRPr="00655A3D">
        <w:rPr>
          <w:sz w:val="22"/>
          <w:szCs w:val="22"/>
        </w:rPr>
        <w:t xml:space="preserve">, 238/15) </w:t>
      </w:r>
      <w:r w:rsidRPr="00655A3D">
        <w:rPr>
          <w:sz w:val="22"/>
          <w:szCs w:val="22"/>
          <w:u w:val="single"/>
        </w:rPr>
        <w:t>w</w:t>
      </w:r>
      <w:r w:rsidRPr="00655A3D">
        <w:rPr>
          <w:bCs/>
          <w:sz w:val="22"/>
          <w:szCs w:val="22"/>
          <w:u w:val="single"/>
        </w:rPr>
        <w:t xml:space="preserve"> obrębie 0003 - Klembów, jedn. </w:t>
      </w:r>
      <w:proofErr w:type="spellStart"/>
      <w:r w:rsidRPr="00655A3D">
        <w:rPr>
          <w:bCs/>
          <w:sz w:val="22"/>
          <w:szCs w:val="22"/>
          <w:u w:val="single"/>
        </w:rPr>
        <w:t>ewid</w:t>
      </w:r>
      <w:proofErr w:type="spellEnd"/>
      <w:r w:rsidRPr="00655A3D">
        <w:rPr>
          <w:bCs/>
          <w:sz w:val="22"/>
          <w:szCs w:val="22"/>
          <w:u w:val="single"/>
        </w:rPr>
        <w:t>. 143407_2 Klembów</w:t>
      </w:r>
      <w:r w:rsidRPr="00655A3D">
        <w:rPr>
          <w:bCs/>
          <w:sz w:val="22"/>
          <w:szCs w:val="22"/>
        </w:rPr>
        <w:t>,</w:t>
      </w:r>
    </w:p>
    <w:p w:rsidR="00655A3D" w:rsidRPr="00655A3D" w:rsidRDefault="00655A3D" w:rsidP="00655A3D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655A3D" w:rsidRPr="00655A3D" w:rsidRDefault="00655A3D" w:rsidP="00655A3D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sz w:val="22"/>
          <w:szCs w:val="22"/>
        </w:rPr>
      </w:pPr>
      <w:r w:rsidRPr="00655A3D">
        <w:rPr>
          <w:sz w:val="22"/>
          <w:szCs w:val="22"/>
        </w:rPr>
        <w:t xml:space="preserve">w projektowanym pasie drogowym, do przejęcia pod inwestycję w całości na rzecz Gminy Klembów: </w:t>
      </w:r>
    </w:p>
    <w:p w:rsidR="00655A3D" w:rsidRPr="00655A3D" w:rsidRDefault="00655A3D" w:rsidP="00655A3D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55A3D">
        <w:rPr>
          <w:sz w:val="22"/>
          <w:szCs w:val="22"/>
        </w:rPr>
        <w:t xml:space="preserve">ew. nr </w:t>
      </w:r>
      <w:r w:rsidRPr="00655A3D">
        <w:rPr>
          <w:b/>
          <w:sz w:val="22"/>
          <w:szCs w:val="22"/>
        </w:rPr>
        <w:t>200/12, 265/1, 264/1, 263/1, 195/4, 36/1, 196/1, 194/1, 192/1, 230/5, 238/2</w:t>
      </w:r>
      <w:r w:rsidRPr="00655A3D">
        <w:rPr>
          <w:sz w:val="22"/>
          <w:szCs w:val="22"/>
        </w:rPr>
        <w:t xml:space="preserve"> </w:t>
      </w:r>
      <w:r w:rsidRPr="00655A3D">
        <w:rPr>
          <w:sz w:val="22"/>
          <w:szCs w:val="22"/>
          <w:u w:val="single"/>
        </w:rPr>
        <w:t>w</w:t>
      </w:r>
      <w:r w:rsidRPr="00655A3D">
        <w:rPr>
          <w:bCs/>
          <w:sz w:val="22"/>
          <w:szCs w:val="22"/>
          <w:u w:val="single"/>
        </w:rPr>
        <w:t xml:space="preserve"> obrębie 0003 - Klembów, jedn. </w:t>
      </w:r>
      <w:proofErr w:type="spellStart"/>
      <w:r w:rsidRPr="00655A3D">
        <w:rPr>
          <w:bCs/>
          <w:sz w:val="22"/>
          <w:szCs w:val="22"/>
          <w:u w:val="single"/>
        </w:rPr>
        <w:t>ewid</w:t>
      </w:r>
      <w:proofErr w:type="spellEnd"/>
      <w:r w:rsidRPr="00655A3D">
        <w:rPr>
          <w:bCs/>
          <w:sz w:val="22"/>
          <w:szCs w:val="22"/>
          <w:u w:val="single"/>
        </w:rPr>
        <w:t>. 143407_2 Klembów</w:t>
      </w:r>
      <w:r w:rsidRPr="00655A3D">
        <w:rPr>
          <w:bCs/>
          <w:sz w:val="22"/>
          <w:szCs w:val="22"/>
        </w:rPr>
        <w:t>,</w:t>
      </w:r>
    </w:p>
    <w:p w:rsidR="00655A3D" w:rsidRPr="00655A3D" w:rsidRDefault="00655A3D" w:rsidP="00655A3D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:rsidR="00655A3D" w:rsidRPr="00655A3D" w:rsidRDefault="00655A3D" w:rsidP="00655A3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655A3D">
        <w:rPr>
          <w:sz w:val="22"/>
          <w:szCs w:val="22"/>
        </w:rPr>
        <w:t>w projektowanym pasie drogowym, będące własnością Gminy Klembów, niepodlegające przejęciu (tłustym drukiem – numery działek po podziale)</w:t>
      </w:r>
    </w:p>
    <w:p w:rsidR="00655A3D" w:rsidRPr="00655A3D" w:rsidRDefault="00655A3D" w:rsidP="00655A3D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655A3D">
        <w:rPr>
          <w:sz w:val="22"/>
          <w:szCs w:val="22"/>
        </w:rPr>
        <w:t xml:space="preserve">ew. nr: 200/5 (200/24, </w:t>
      </w:r>
      <w:r w:rsidRPr="00655A3D">
        <w:rPr>
          <w:b/>
          <w:sz w:val="22"/>
          <w:szCs w:val="22"/>
        </w:rPr>
        <w:t>200/25</w:t>
      </w:r>
      <w:r w:rsidRPr="00655A3D">
        <w:rPr>
          <w:sz w:val="22"/>
          <w:szCs w:val="22"/>
        </w:rPr>
        <w:t xml:space="preserve">), 200/4, 199/6, 199/7, 198/6, 197/4, 266/1, 190/4, 171/1, 170/1, 158/3, 152/6, 151/3, 226/1, 238/4, 244/1 </w:t>
      </w:r>
      <w:r w:rsidRPr="00655A3D">
        <w:rPr>
          <w:sz w:val="22"/>
          <w:szCs w:val="22"/>
          <w:u w:val="single"/>
        </w:rPr>
        <w:t>w</w:t>
      </w:r>
      <w:r w:rsidRPr="00655A3D">
        <w:rPr>
          <w:bCs/>
          <w:sz w:val="22"/>
          <w:szCs w:val="22"/>
          <w:u w:val="single"/>
        </w:rPr>
        <w:t xml:space="preserve"> obrębie 0003 - Klembów, jedn. </w:t>
      </w:r>
      <w:proofErr w:type="spellStart"/>
      <w:r w:rsidRPr="00655A3D">
        <w:rPr>
          <w:bCs/>
          <w:sz w:val="22"/>
          <w:szCs w:val="22"/>
          <w:u w:val="single"/>
        </w:rPr>
        <w:t>ewid</w:t>
      </w:r>
      <w:proofErr w:type="spellEnd"/>
      <w:r w:rsidRPr="00655A3D">
        <w:rPr>
          <w:bCs/>
          <w:sz w:val="22"/>
          <w:szCs w:val="22"/>
          <w:u w:val="single"/>
        </w:rPr>
        <w:t>. 143407_2 Klembów</w:t>
      </w:r>
      <w:r w:rsidRPr="00655A3D">
        <w:rPr>
          <w:bCs/>
          <w:sz w:val="22"/>
          <w:szCs w:val="22"/>
        </w:rPr>
        <w:t>.</w:t>
      </w:r>
    </w:p>
    <w:p w:rsidR="00655A3D" w:rsidRPr="00655A3D" w:rsidRDefault="00655A3D" w:rsidP="00655A3D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655A3D" w:rsidRPr="00655A3D" w:rsidRDefault="00655A3D" w:rsidP="00655A3D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655A3D">
        <w:rPr>
          <w:bCs/>
          <w:sz w:val="22"/>
          <w:szCs w:val="22"/>
        </w:rPr>
        <w:lastRenderedPageBreak/>
        <w:t xml:space="preserve">Działki przeznaczone pod </w:t>
      </w:r>
      <w:r w:rsidRPr="00655A3D">
        <w:rPr>
          <w:bCs/>
          <w:sz w:val="22"/>
        </w:rPr>
        <w:t>budowę lub przebudowę sieci uzbrojenia terenu niewchodzące w skład projektowanego pasa drogowego</w:t>
      </w:r>
      <w:r w:rsidRPr="00655A3D">
        <w:rPr>
          <w:sz w:val="22"/>
          <w:szCs w:val="22"/>
        </w:rPr>
        <w:t xml:space="preserve"> (tłustym drukiem – numery działek przeznaczone </w:t>
      </w:r>
      <w:r w:rsidRPr="00655A3D">
        <w:rPr>
          <w:bCs/>
          <w:sz w:val="22"/>
          <w:szCs w:val="22"/>
        </w:rPr>
        <w:t xml:space="preserve">pod </w:t>
      </w:r>
      <w:r w:rsidRPr="00655A3D">
        <w:rPr>
          <w:bCs/>
          <w:sz w:val="22"/>
        </w:rPr>
        <w:t>budowę lub przebudowę sieci uzbrojenia terenu</w:t>
      </w:r>
      <w:r w:rsidRPr="00655A3D">
        <w:rPr>
          <w:sz w:val="22"/>
          <w:szCs w:val="22"/>
        </w:rPr>
        <w:t>, w nawiasach – numery działek po podziale)</w:t>
      </w:r>
      <w:r w:rsidRPr="00655A3D">
        <w:rPr>
          <w:bCs/>
          <w:sz w:val="22"/>
        </w:rPr>
        <w:t xml:space="preserve">: </w:t>
      </w:r>
    </w:p>
    <w:p w:rsidR="00655A3D" w:rsidRPr="00655A3D" w:rsidRDefault="00655A3D" w:rsidP="00655A3D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55A3D">
        <w:rPr>
          <w:sz w:val="22"/>
          <w:szCs w:val="22"/>
        </w:rPr>
        <w:t xml:space="preserve">ew. nr: 155 (155/1, </w:t>
      </w:r>
      <w:r w:rsidRPr="00655A3D">
        <w:rPr>
          <w:b/>
          <w:sz w:val="22"/>
          <w:szCs w:val="22"/>
        </w:rPr>
        <w:t>155/2</w:t>
      </w:r>
      <w:r w:rsidRPr="00655A3D">
        <w:rPr>
          <w:sz w:val="22"/>
          <w:szCs w:val="22"/>
        </w:rPr>
        <w:t xml:space="preserve">), 156 (156/1, </w:t>
      </w:r>
      <w:r w:rsidRPr="00655A3D">
        <w:rPr>
          <w:b/>
          <w:sz w:val="22"/>
          <w:szCs w:val="22"/>
        </w:rPr>
        <w:t>156/2</w:t>
      </w:r>
      <w:r w:rsidRPr="00655A3D">
        <w:rPr>
          <w:sz w:val="22"/>
          <w:szCs w:val="22"/>
        </w:rPr>
        <w:t xml:space="preserve">), 198/2 (198/11, </w:t>
      </w:r>
      <w:r w:rsidRPr="00655A3D">
        <w:rPr>
          <w:b/>
          <w:sz w:val="22"/>
          <w:szCs w:val="22"/>
        </w:rPr>
        <w:t>198/12</w:t>
      </w:r>
      <w:r w:rsidRPr="00655A3D">
        <w:rPr>
          <w:sz w:val="22"/>
          <w:szCs w:val="22"/>
        </w:rPr>
        <w:t xml:space="preserve">), </w:t>
      </w:r>
      <w:r w:rsidRPr="00655A3D">
        <w:rPr>
          <w:b/>
          <w:sz w:val="22"/>
          <w:szCs w:val="22"/>
        </w:rPr>
        <w:t>199/8</w:t>
      </w:r>
      <w:r w:rsidRPr="00655A3D">
        <w:rPr>
          <w:sz w:val="22"/>
          <w:szCs w:val="22"/>
        </w:rPr>
        <w:t xml:space="preserve">, </w:t>
      </w:r>
      <w:r w:rsidRPr="00655A3D">
        <w:rPr>
          <w:b/>
          <w:sz w:val="22"/>
          <w:szCs w:val="22"/>
        </w:rPr>
        <w:t>199/15</w:t>
      </w:r>
      <w:r w:rsidRPr="00655A3D">
        <w:rPr>
          <w:sz w:val="22"/>
          <w:szCs w:val="22"/>
        </w:rPr>
        <w:t xml:space="preserve">, 269 (269/1, </w:t>
      </w:r>
      <w:r w:rsidRPr="00655A3D">
        <w:rPr>
          <w:b/>
          <w:sz w:val="22"/>
          <w:szCs w:val="22"/>
        </w:rPr>
        <w:t>269/2</w:t>
      </w:r>
      <w:r w:rsidRPr="00655A3D">
        <w:rPr>
          <w:sz w:val="22"/>
          <w:szCs w:val="22"/>
        </w:rPr>
        <w:t xml:space="preserve">), 268/3 (268/5, </w:t>
      </w:r>
      <w:r w:rsidRPr="00655A3D">
        <w:rPr>
          <w:b/>
          <w:sz w:val="22"/>
          <w:szCs w:val="22"/>
        </w:rPr>
        <w:t>268/6</w:t>
      </w:r>
      <w:r w:rsidRPr="00655A3D">
        <w:rPr>
          <w:sz w:val="22"/>
          <w:szCs w:val="22"/>
        </w:rPr>
        <w:t xml:space="preserve">), </w:t>
      </w:r>
      <w:r w:rsidRPr="00655A3D">
        <w:rPr>
          <w:b/>
          <w:sz w:val="22"/>
          <w:szCs w:val="22"/>
        </w:rPr>
        <w:t>200/6</w:t>
      </w:r>
      <w:r w:rsidRPr="00655A3D">
        <w:rPr>
          <w:sz w:val="22"/>
          <w:szCs w:val="22"/>
        </w:rPr>
        <w:t xml:space="preserve">,  271/1 (271/5, </w:t>
      </w:r>
      <w:r w:rsidRPr="00655A3D">
        <w:rPr>
          <w:b/>
          <w:sz w:val="22"/>
          <w:szCs w:val="22"/>
        </w:rPr>
        <w:t>271/6</w:t>
      </w:r>
      <w:r w:rsidRPr="00655A3D">
        <w:rPr>
          <w:sz w:val="22"/>
          <w:szCs w:val="22"/>
        </w:rPr>
        <w:t xml:space="preserve">) </w:t>
      </w:r>
      <w:r w:rsidRPr="00655A3D">
        <w:rPr>
          <w:sz w:val="22"/>
          <w:szCs w:val="22"/>
          <w:u w:val="single"/>
        </w:rPr>
        <w:t>w</w:t>
      </w:r>
      <w:r w:rsidRPr="00655A3D">
        <w:rPr>
          <w:bCs/>
          <w:sz w:val="22"/>
          <w:szCs w:val="22"/>
          <w:u w:val="single"/>
        </w:rPr>
        <w:t xml:space="preserve"> obrębie 0003 - Klembów, jedn. </w:t>
      </w:r>
      <w:proofErr w:type="spellStart"/>
      <w:r w:rsidRPr="00655A3D">
        <w:rPr>
          <w:bCs/>
          <w:sz w:val="22"/>
          <w:szCs w:val="22"/>
          <w:u w:val="single"/>
        </w:rPr>
        <w:t>ewid</w:t>
      </w:r>
      <w:proofErr w:type="spellEnd"/>
      <w:r w:rsidRPr="00655A3D">
        <w:rPr>
          <w:bCs/>
          <w:sz w:val="22"/>
          <w:szCs w:val="22"/>
          <w:u w:val="single"/>
        </w:rPr>
        <w:t>. 143407_2 Klembów</w:t>
      </w:r>
      <w:r w:rsidRPr="00655A3D">
        <w:rPr>
          <w:bCs/>
          <w:sz w:val="22"/>
          <w:szCs w:val="22"/>
        </w:rPr>
        <w:t>.</w:t>
      </w:r>
    </w:p>
    <w:p w:rsidR="00CD6260" w:rsidRPr="003D62BC" w:rsidRDefault="00CD6260" w:rsidP="00CD6260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CD6260">
        <w:rPr>
          <w:rFonts w:ascii="Times New Roman" w:hAnsi="Times New Roman" w:cs="Times New Roman"/>
          <w:szCs w:val="20"/>
        </w:rPr>
        <w:t>nistracyjnego (Dz. U. z 2017</w:t>
      </w:r>
      <w:r w:rsidR="005313F9">
        <w:rPr>
          <w:rFonts w:ascii="Times New Roman" w:hAnsi="Times New Roman" w:cs="Times New Roman"/>
          <w:szCs w:val="20"/>
        </w:rPr>
        <w:t xml:space="preserve"> r.</w:t>
      </w:r>
      <w:r w:rsidR="00CD6260">
        <w:rPr>
          <w:rFonts w:ascii="Times New Roman" w:hAnsi="Times New Roman" w:cs="Times New Roman"/>
          <w:szCs w:val="20"/>
        </w:rPr>
        <w:t xml:space="preserve"> poz. 1257</w:t>
      </w:r>
      <w:r w:rsidR="00DC112B">
        <w:rPr>
          <w:rFonts w:ascii="Times New Roman" w:hAnsi="Times New Roman" w:cs="Times New Roman"/>
          <w:szCs w:val="20"/>
        </w:rPr>
        <w:t>, ze zm.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 w:rsidR="00524BAB"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 w:rsidR="005313F9">
        <w:rPr>
          <w:sz w:val="22"/>
        </w:rPr>
        <w:t>.</w:t>
      </w:r>
      <w:r w:rsidRPr="00DC55DF">
        <w:rPr>
          <w:sz w:val="22"/>
        </w:rPr>
        <w:t xml:space="preserve"> </w:t>
      </w:r>
      <w:r w:rsidR="005313F9">
        <w:rPr>
          <w:sz w:val="22"/>
        </w:rPr>
        <w:t>10-18</w:t>
      </w:r>
      <w:r w:rsidRPr="00DC55DF">
        <w:rPr>
          <w:sz w:val="22"/>
        </w:rPr>
        <w:t>, wt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śr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8-16, czw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pt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F6B10"/>
    <w:multiLevelType w:val="hybridMultilevel"/>
    <w:tmpl w:val="2B3A976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552"/>
    <w:multiLevelType w:val="hybridMultilevel"/>
    <w:tmpl w:val="084EF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E3270"/>
    <w:multiLevelType w:val="hybridMultilevel"/>
    <w:tmpl w:val="67824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F0E6C"/>
    <w:multiLevelType w:val="hybridMultilevel"/>
    <w:tmpl w:val="EB74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77478"/>
    <w:multiLevelType w:val="hybridMultilevel"/>
    <w:tmpl w:val="F46088B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23856"/>
    <w:multiLevelType w:val="hybridMultilevel"/>
    <w:tmpl w:val="1214E6B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D59D5"/>
    <w:multiLevelType w:val="hybridMultilevel"/>
    <w:tmpl w:val="2150588A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0201"/>
    <w:rsid w:val="00012C46"/>
    <w:rsid w:val="00023704"/>
    <w:rsid w:val="00023EC5"/>
    <w:rsid w:val="00027790"/>
    <w:rsid w:val="00034C69"/>
    <w:rsid w:val="00054FBE"/>
    <w:rsid w:val="0006352E"/>
    <w:rsid w:val="0007065C"/>
    <w:rsid w:val="000737BB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32BDD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1042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5F66E9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55A3D"/>
    <w:rsid w:val="0066022D"/>
    <w:rsid w:val="00665D1A"/>
    <w:rsid w:val="00665F11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46509"/>
    <w:rsid w:val="007726C6"/>
    <w:rsid w:val="00773CF6"/>
    <w:rsid w:val="00775236"/>
    <w:rsid w:val="00782CEE"/>
    <w:rsid w:val="00787D23"/>
    <w:rsid w:val="00794175"/>
    <w:rsid w:val="007A05AB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57027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4FB8"/>
    <w:rsid w:val="00950F8A"/>
    <w:rsid w:val="00953921"/>
    <w:rsid w:val="009614C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C4382"/>
    <w:rsid w:val="00AD31F3"/>
    <w:rsid w:val="00AD4799"/>
    <w:rsid w:val="00AD74EC"/>
    <w:rsid w:val="00AE7122"/>
    <w:rsid w:val="00AF2A1C"/>
    <w:rsid w:val="00B060F9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4EE2"/>
    <w:rsid w:val="00BC5D60"/>
    <w:rsid w:val="00BD115D"/>
    <w:rsid w:val="00BD3B67"/>
    <w:rsid w:val="00BE316B"/>
    <w:rsid w:val="00BE784A"/>
    <w:rsid w:val="00BF1D10"/>
    <w:rsid w:val="00BF31F7"/>
    <w:rsid w:val="00BF5216"/>
    <w:rsid w:val="00BF5713"/>
    <w:rsid w:val="00C22DC8"/>
    <w:rsid w:val="00C270A0"/>
    <w:rsid w:val="00C32549"/>
    <w:rsid w:val="00C40B19"/>
    <w:rsid w:val="00C42BC1"/>
    <w:rsid w:val="00C47F4F"/>
    <w:rsid w:val="00C5362B"/>
    <w:rsid w:val="00C55D3E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CD43F0"/>
    <w:rsid w:val="00CD6260"/>
    <w:rsid w:val="00D250E0"/>
    <w:rsid w:val="00D2614D"/>
    <w:rsid w:val="00D359E8"/>
    <w:rsid w:val="00D35EE6"/>
    <w:rsid w:val="00D361DD"/>
    <w:rsid w:val="00D47269"/>
    <w:rsid w:val="00D62638"/>
    <w:rsid w:val="00D657C9"/>
    <w:rsid w:val="00D9351B"/>
    <w:rsid w:val="00D95DE1"/>
    <w:rsid w:val="00D96361"/>
    <w:rsid w:val="00D96A85"/>
    <w:rsid w:val="00D975F7"/>
    <w:rsid w:val="00DA0015"/>
    <w:rsid w:val="00DA0EE6"/>
    <w:rsid w:val="00DA207B"/>
    <w:rsid w:val="00DA4944"/>
    <w:rsid w:val="00DB0587"/>
    <w:rsid w:val="00DB696F"/>
    <w:rsid w:val="00DC112B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2515C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C6259"/>
    <w:rsid w:val="00FD0590"/>
    <w:rsid w:val="00FD2D09"/>
    <w:rsid w:val="00FD4610"/>
    <w:rsid w:val="00FD6D2E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B.Koszelak</cp:lastModifiedBy>
  <cp:revision>3</cp:revision>
  <cp:lastPrinted>2018-01-12T08:01:00Z</cp:lastPrinted>
  <dcterms:created xsi:type="dcterms:W3CDTF">2018-07-18T09:29:00Z</dcterms:created>
  <dcterms:modified xsi:type="dcterms:W3CDTF">2018-07-18T09:53:00Z</dcterms:modified>
</cp:coreProperties>
</file>